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6A" w:rsidRDefault="00BC2F6A" w:rsidP="00430CAA">
      <w:pPr>
        <w:widowControl/>
        <w:shd w:val="clear" w:color="auto" w:fill="FFFFFF"/>
        <w:spacing w:after="72"/>
        <w:jc w:val="left"/>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cs="ＭＳ Ｐゴシック" w:hint="eastAsia"/>
          <w:kern w:val="0"/>
          <w:sz w:val="22"/>
        </w:rPr>
        <w:t>『明細書発行加算』の算定の際には北海道厚生局に届け出が必要です。</w:t>
      </w:r>
    </w:p>
    <w:p w:rsidR="00BC2F6A" w:rsidRDefault="00BC2F6A" w:rsidP="00430CAA">
      <w:pPr>
        <w:widowControl/>
        <w:shd w:val="clear" w:color="auto" w:fill="FFFFFF"/>
        <w:spacing w:after="72"/>
        <w:jc w:val="left"/>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cs="ＭＳ Ｐゴシック" w:hint="eastAsia"/>
          <w:color w:val="FF0000"/>
          <w:kern w:val="0"/>
          <w:sz w:val="22"/>
        </w:rPr>
        <w:t>『</w:t>
      </w:r>
      <w:r w:rsidRPr="00BC2F6A">
        <w:rPr>
          <w:rFonts w:ascii="ＭＳ Ｐゴシック" w:eastAsia="ＭＳ Ｐゴシック" w:hAnsi="ＭＳ Ｐゴシック" w:cs="ＭＳ Ｐゴシック" w:hint="eastAsia"/>
          <w:color w:val="FF0000"/>
          <w:kern w:val="0"/>
          <w:sz w:val="22"/>
        </w:rPr>
        <w:t>別添７</w:t>
      </w:r>
      <w:r>
        <w:rPr>
          <w:rFonts w:ascii="ＭＳ Ｐゴシック" w:eastAsia="ＭＳ Ｐゴシック" w:hAnsi="ＭＳ Ｐゴシック" w:cs="ＭＳ Ｐゴシック" w:hint="eastAsia"/>
          <w:color w:val="FF0000"/>
          <w:kern w:val="0"/>
          <w:sz w:val="22"/>
        </w:rPr>
        <w:t>』</w:t>
      </w:r>
      <w:r>
        <w:rPr>
          <w:rFonts w:ascii="ＭＳ Ｐゴシック" w:eastAsia="ＭＳ Ｐゴシック" w:hAnsi="ＭＳ Ｐゴシック" w:cs="ＭＳ Ｐゴシック" w:hint="eastAsia"/>
          <w:kern w:val="0"/>
          <w:sz w:val="22"/>
        </w:rPr>
        <w:t>と</w:t>
      </w:r>
      <w:r>
        <w:rPr>
          <w:rFonts w:ascii="ＭＳ Ｐゴシック" w:eastAsia="ＭＳ Ｐゴシック" w:hAnsi="ＭＳ Ｐゴシック" w:cs="ＭＳ Ｐゴシック" w:hint="eastAsia"/>
          <w:color w:val="FF0000"/>
          <w:kern w:val="0"/>
          <w:sz w:val="22"/>
        </w:rPr>
        <w:t>『</w:t>
      </w:r>
      <w:r w:rsidRPr="00BC2F6A">
        <w:rPr>
          <w:rFonts w:ascii="ＭＳ Ｐゴシック" w:eastAsia="ＭＳ Ｐゴシック" w:hAnsi="ＭＳ Ｐゴシック" w:cs="ＭＳ Ｐゴシック" w:hint="eastAsia"/>
          <w:color w:val="FF0000"/>
          <w:kern w:val="0"/>
          <w:sz w:val="22"/>
        </w:rPr>
        <w:t>様式２の２</w:t>
      </w:r>
      <w:r>
        <w:rPr>
          <w:rFonts w:ascii="ＭＳ Ｐゴシック" w:eastAsia="ＭＳ Ｐゴシック" w:hAnsi="ＭＳ Ｐゴシック" w:cs="ＭＳ Ｐゴシック" w:hint="eastAsia"/>
          <w:color w:val="FF0000"/>
          <w:kern w:val="0"/>
          <w:sz w:val="22"/>
        </w:rPr>
        <w:t>』</w:t>
      </w:r>
      <w:r>
        <w:rPr>
          <w:rFonts w:ascii="ＭＳ Ｐゴシック" w:eastAsia="ＭＳ Ｐゴシック" w:hAnsi="ＭＳ Ｐゴシック" w:cs="ＭＳ Ｐゴシック" w:hint="eastAsia"/>
          <w:kern w:val="0"/>
          <w:sz w:val="22"/>
        </w:rPr>
        <w:t>の２枚を２部作成し、両方送ってください。</w:t>
      </w:r>
    </w:p>
    <w:p w:rsidR="004F463E" w:rsidRDefault="004F463E" w:rsidP="00430CAA">
      <w:pPr>
        <w:widowControl/>
        <w:shd w:val="clear" w:color="auto" w:fill="FFFFFF"/>
        <w:spacing w:after="72"/>
        <w:jc w:val="left"/>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cs="ＭＳ Ｐゴシック" w:hint="eastAsia"/>
          <w:kern w:val="0"/>
          <w:sz w:val="22"/>
        </w:rPr>
        <w:t>（ダウンロードを参照してください）</w:t>
      </w:r>
      <w:bookmarkStart w:id="0" w:name="_GoBack"/>
      <w:bookmarkEnd w:id="0"/>
    </w:p>
    <w:p w:rsidR="00BC2F6A" w:rsidRDefault="00BC2F6A" w:rsidP="00430CAA">
      <w:pPr>
        <w:widowControl/>
        <w:shd w:val="clear" w:color="auto" w:fill="FFFFFF"/>
        <w:spacing w:after="72"/>
        <w:jc w:val="left"/>
        <w:rPr>
          <w:rFonts w:ascii="ＭＳ Ｐゴシック" w:eastAsia="ＭＳ Ｐゴシック" w:hAnsi="ＭＳ Ｐゴシック" w:cs="ＭＳ Ｐゴシック" w:hint="eastAsia"/>
          <w:kern w:val="0"/>
          <w:sz w:val="22"/>
        </w:rPr>
      </w:pPr>
    </w:p>
    <w:p w:rsidR="00430CAA" w:rsidRDefault="00430CAA" w:rsidP="00430CAA">
      <w:pPr>
        <w:widowControl/>
        <w:shd w:val="clear" w:color="auto" w:fill="FFFFFF"/>
        <w:spacing w:after="72"/>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以下は北海道厚生局からの注意事項です。</w:t>
      </w:r>
    </w:p>
    <w:p w:rsidR="00430CAA" w:rsidRPr="00430CAA" w:rsidRDefault="00430CAA" w:rsidP="00430CAA">
      <w:pPr>
        <w:widowControl/>
        <w:numPr>
          <w:ilvl w:val="0"/>
          <w:numId w:val="1"/>
        </w:numPr>
        <w:shd w:val="clear" w:color="auto" w:fill="FFFFFF"/>
        <w:spacing w:after="72"/>
        <w:ind w:left="54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届出書と届出書添付書類は</w:t>
      </w:r>
      <w:r w:rsidRPr="0064657F">
        <w:rPr>
          <w:rFonts w:ascii="ＭＳ Ｐゴシック" w:eastAsia="ＭＳ Ｐゴシック" w:hAnsi="ＭＳ Ｐゴシック" w:cs="ＭＳ Ｐゴシック" w:hint="eastAsia"/>
          <w:b/>
          <w:bCs/>
          <w:color w:val="FF0000"/>
          <w:kern w:val="0"/>
          <w:sz w:val="22"/>
          <w:u w:val="single"/>
        </w:rPr>
        <w:t>正副2通(2部)提出</w:t>
      </w:r>
      <w:r w:rsidRPr="00430CAA">
        <w:rPr>
          <w:rFonts w:ascii="ＭＳ Ｐゴシック" w:eastAsia="ＭＳ Ｐゴシック" w:hAnsi="ＭＳ Ｐゴシック" w:cs="ＭＳ Ｐゴシック" w:hint="eastAsia"/>
          <w:kern w:val="0"/>
          <w:sz w:val="22"/>
        </w:rPr>
        <w:t>してください。副は通知書と一緒に医療機関の控として審査終了後送付いたします。また、1部のみ提出の場合は返戻して正副2通を提出していただくことになりますので留意してください。</w:t>
      </w:r>
    </w:p>
    <w:p w:rsidR="00430CAA" w:rsidRPr="00430CAA" w:rsidRDefault="00430CAA" w:rsidP="00430CAA">
      <w:pPr>
        <w:widowControl/>
        <w:numPr>
          <w:ilvl w:val="0"/>
          <w:numId w:val="1"/>
        </w:numPr>
        <w:shd w:val="clear" w:color="auto" w:fill="FFFFFF"/>
        <w:ind w:left="54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施設基準等届出の提出については、封筒等の上部余白欄に</w:t>
      </w:r>
      <w:r w:rsidRPr="0064657F">
        <w:rPr>
          <w:rFonts w:ascii="ＭＳ Ｐゴシック" w:eastAsia="ＭＳ Ｐゴシック" w:hAnsi="ＭＳ Ｐゴシック" w:cs="ＭＳ Ｐゴシック" w:hint="eastAsia"/>
          <w:color w:val="FF0000"/>
          <w:kern w:val="0"/>
          <w:sz w:val="22"/>
        </w:rPr>
        <w:t>朱書きで</w:t>
      </w:r>
      <w:r w:rsidRPr="0064657F">
        <w:rPr>
          <w:rFonts w:ascii="ＭＳ Ｐゴシック" w:eastAsia="ＭＳ Ｐゴシック" w:hAnsi="ＭＳ Ｐゴシック" w:cs="ＭＳ Ｐゴシック" w:hint="eastAsia"/>
          <w:b/>
          <w:bCs/>
          <w:color w:val="FF0000"/>
          <w:kern w:val="0"/>
          <w:sz w:val="22"/>
          <w:u w:val="single"/>
        </w:rPr>
        <w:t>「（医科，又は歯科，又は薬局）施設基準届書在中」と記載し</w:t>
      </w:r>
      <w:r w:rsidRPr="0064657F">
        <w:rPr>
          <w:rFonts w:ascii="ＭＳ Ｐゴシック" w:eastAsia="ＭＳ Ｐゴシック" w:hAnsi="ＭＳ Ｐゴシック" w:cs="ＭＳ Ｐゴシック" w:hint="eastAsia"/>
          <w:color w:val="FF0000"/>
          <w:kern w:val="0"/>
          <w:sz w:val="22"/>
        </w:rPr>
        <w:t>て</w:t>
      </w:r>
      <w:r w:rsidRPr="00430CAA">
        <w:rPr>
          <w:rFonts w:ascii="ＭＳ Ｐゴシック" w:eastAsia="ＭＳ Ｐゴシック" w:hAnsi="ＭＳ Ｐゴシック" w:cs="ＭＳ Ｐゴシック" w:hint="eastAsia"/>
          <w:kern w:val="0"/>
          <w:sz w:val="22"/>
        </w:rPr>
        <w:t>いただき</w:t>
      </w:r>
      <w:r w:rsidRPr="00430CAA">
        <w:rPr>
          <w:rFonts w:ascii="ＭＳ Ｐゴシック" w:eastAsia="ＭＳ Ｐゴシック" w:hAnsi="ＭＳ Ｐゴシック" w:cs="ＭＳ Ｐゴシック" w:hint="eastAsia"/>
          <w:b/>
          <w:bCs/>
          <w:kern w:val="0"/>
          <w:sz w:val="22"/>
          <w:u w:val="single"/>
        </w:rPr>
        <w:t>、「郵送」又は「宅配便」</w:t>
      </w:r>
      <w:r w:rsidRPr="00430CAA">
        <w:rPr>
          <w:rFonts w:ascii="ＭＳ Ｐゴシック" w:eastAsia="ＭＳ Ｐゴシック" w:hAnsi="ＭＳ Ｐゴシック" w:cs="ＭＳ Ｐゴシック" w:hint="eastAsia"/>
          <w:kern w:val="0"/>
          <w:sz w:val="22"/>
        </w:rPr>
        <w:t>でお願いします。北海道厚生局へ直接持参される場合は、提出書類の確認及び受付印の押印のみとなることもありますので予めご承知おきください。</w:t>
      </w:r>
      <w:r w:rsidRPr="00430CAA">
        <w:rPr>
          <w:rFonts w:ascii="ＭＳ Ｐゴシック" w:eastAsia="ＭＳ Ｐゴシック" w:hAnsi="ＭＳ Ｐゴシック" w:cs="ＭＳ Ｐゴシック" w:hint="eastAsia"/>
          <w:kern w:val="0"/>
          <w:sz w:val="22"/>
        </w:rPr>
        <w:br/>
        <w:t>なお、開庁時間は平日の8時30分から17時15分までとなります。</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★チェックリスト★ </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□「届出書」及び「添付書類」に記載漏れはありませんか。 </w:t>
      </w:r>
      <w:r w:rsidRPr="00430CAA">
        <w:rPr>
          <w:rFonts w:ascii="ＭＳ Ｐゴシック" w:eastAsia="ＭＳ Ｐゴシック" w:hAnsi="ＭＳ Ｐゴシック" w:cs="ＭＳ Ｐゴシック" w:hint="eastAsia"/>
          <w:kern w:val="0"/>
          <w:sz w:val="22"/>
        </w:rPr>
        <w:br/>
        <w:t xml:space="preserve">※届出書・・・基本診療料：別添7（1枚）、特掲診療料：別添2（1枚） </w:t>
      </w:r>
      <w:r w:rsidRPr="00430CAA">
        <w:rPr>
          <w:rFonts w:ascii="ＭＳ Ｐゴシック" w:eastAsia="ＭＳ Ｐゴシック" w:hAnsi="ＭＳ Ｐゴシック" w:cs="ＭＳ Ｐゴシック" w:hint="eastAsia"/>
          <w:kern w:val="0"/>
          <w:sz w:val="22"/>
        </w:rPr>
        <w:br/>
        <w:t xml:space="preserve">※複数の施設基準を届出する場合は別葉としてください。また、届出書は、届出を行う施設基準ごとに添付が必要です。 </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□「届出書」に開設者印を押印していますか。 </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□「届出書」の連絡先欄を記入していますか。 </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□「届出書」に記載されている備考2を確認し、チェックを入れましたか。 </w:t>
      </w:r>
    </w:p>
    <w:p w:rsidR="00430CAA" w:rsidRPr="00430CAA" w:rsidRDefault="00430CAA" w:rsidP="00430CAA">
      <w:pPr>
        <w:pStyle w:val="a6"/>
        <w:widowControl/>
        <w:numPr>
          <w:ilvl w:val="0"/>
          <w:numId w:val="1"/>
        </w:numPr>
        <w:shd w:val="clear" w:color="auto" w:fill="FDFDEC"/>
        <w:spacing w:before="75" w:after="150"/>
        <w:ind w:leftChars="0" w:right="300"/>
        <w:jc w:val="left"/>
        <w:rPr>
          <w:rFonts w:ascii="ＭＳ Ｐゴシック" w:eastAsia="ＭＳ Ｐゴシック" w:hAnsi="ＭＳ Ｐゴシック" w:cs="ＭＳ Ｐゴシック"/>
          <w:kern w:val="0"/>
          <w:sz w:val="22"/>
        </w:rPr>
      </w:pPr>
      <w:r w:rsidRPr="00430CAA">
        <w:rPr>
          <w:rFonts w:ascii="ＭＳ Ｐゴシック" w:eastAsia="ＭＳ Ｐゴシック" w:hAnsi="ＭＳ Ｐゴシック" w:cs="ＭＳ Ｐゴシック" w:hint="eastAsia"/>
          <w:kern w:val="0"/>
          <w:sz w:val="22"/>
        </w:rPr>
        <w:t xml:space="preserve">□必要な「添付書類」が添付されていますか。 </w:t>
      </w:r>
      <w:r w:rsidRPr="00430CAA">
        <w:rPr>
          <w:rFonts w:ascii="ＭＳ Ｐゴシック" w:eastAsia="ＭＳ Ｐゴシック" w:hAnsi="ＭＳ Ｐゴシック" w:cs="ＭＳ Ｐゴシック" w:hint="eastAsia"/>
          <w:kern w:val="0"/>
          <w:sz w:val="22"/>
        </w:rPr>
        <w:br/>
        <w:t xml:space="preserve">　※通知及び各様式で示している添付書類を再度ご確認ください。</w:t>
      </w:r>
    </w:p>
    <w:p w:rsidR="00430CAA" w:rsidRDefault="00430CAA" w:rsidP="00430CAA">
      <w:pPr>
        <w:widowControl/>
        <w:shd w:val="clear" w:color="auto" w:fill="FFFFFF"/>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尚、</w:t>
      </w:r>
      <w:r w:rsidRPr="00430CAA">
        <w:rPr>
          <w:rFonts w:ascii="ＭＳ Ｐゴシック" w:eastAsia="ＭＳ Ｐゴシック" w:hAnsi="ＭＳ Ｐゴシック" w:cs="ＭＳ Ｐゴシック" w:hint="eastAsia"/>
          <w:kern w:val="0"/>
          <w:sz w:val="22"/>
        </w:rPr>
        <w:t>各月の末日までに北海道厚生局で受付（受理）した場合は、翌月1日から当該届出に関する診療報酬が算定可能です。また、月の最初の開庁日に北海道厚生局で受付（受理）した場合も、同月1日に遡って算定可能です。</w:t>
      </w:r>
    </w:p>
    <w:p w:rsidR="00430CAA" w:rsidRPr="00430CAA" w:rsidRDefault="00430CAA" w:rsidP="00430CAA">
      <w:pPr>
        <w:widowControl/>
        <w:shd w:val="clear" w:color="auto" w:fill="FFFFFF"/>
        <w:jc w:val="left"/>
        <w:rPr>
          <w:rFonts w:ascii="ＭＳ Ｐゴシック" w:eastAsia="ＭＳ Ｐゴシック" w:hAnsi="ＭＳ Ｐゴシック" w:cs="ＭＳ Ｐゴシック"/>
          <w:kern w:val="0"/>
          <w:sz w:val="22"/>
        </w:rPr>
      </w:pPr>
    </w:p>
    <w:p w:rsidR="00430CAA" w:rsidRDefault="00430CAA">
      <w:pPr>
        <w:rPr>
          <w:sz w:val="19"/>
          <w:szCs w:val="19"/>
        </w:rPr>
      </w:pPr>
      <w:r>
        <w:rPr>
          <w:rFonts w:hint="eastAsia"/>
          <w:b/>
          <w:bCs/>
          <w:color w:val="005517"/>
          <w:sz w:val="19"/>
          <w:szCs w:val="19"/>
        </w:rPr>
        <w:t>提出先　北海道厚生局</w:t>
      </w:r>
      <w:r>
        <w:rPr>
          <w:rFonts w:hint="eastAsia"/>
          <w:b/>
          <w:bCs/>
          <w:color w:val="005517"/>
          <w:sz w:val="19"/>
          <w:szCs w:val="19"/>
        </w:rPr>
        <w:t xml:space="preserve"> </w:t>
      </w:r>
      <w:r>
        <w:rPr>
          <w:rFonts w:hint="eastAsia"/>
          <w:b/>
          <w:bCs/>
          <w:color w:val="005517"/>
          <w:sz w:val="19"/>
          <w:szCs w:val="19"/>
        </w:rPr>
        <w:t xml:space="preserve">医療課　</w:t>
      </w:r>
    </w:p>
    <w:p w:rsidR="00FB272D" w:rsidRDefault="00430CAA">
      <w:pPr>
        <w:rPr>
          <w:sz w:val="19"/>
          <w:szCs w:val="19"/>
        </w:rPr>
      </w:pPr>
      <w:r>
        <w:rPr>
          <w:rFonts w:hint="eastAsia"/>
          <w:sz w:val="19"/>
          <w:szCs w:val="19"/>
        </w:rPr>
        <w:t>〒</w:t>
      </w:r>
      <w:r>
        <w:rPr>
          <w:rFonts w:hint="eastAsia"/>
          <w:sz w:val="19"/>
          <w:szCs w:val="19"/>
        </w:rPr>
        <w:t xml:space="preserve">060-0807 </w:t>
      </w:r>
      <w:r>
        <w:rPr>
          <w:rFonts w:hint="eastAsia"/>
          <w:sz w:val="19"/>
          <w:szCs w:val="19"/>
        </w:rPr>
        <w:t>北海道札幌市北区北</w:t>
      </w:r>
      <w:r>
        <w:rPr>
          <w:rFonts w:hint="eastAsia"/>
          <w:sz w:val="19"/>
          <w:szCs w:val="19"/>
        </w:rPr>
        <w:t>7</w:t>
      </w:r>
      <w:r>
        <w:rPr>
          <w:rFonts w:hint="eastAsia"/>
          <w:sz w:val="19"/>
          <w:szCs w:val="19"/>
        </w:rPr>
        <w:t>条西</w:t>
      </w:r>
      <w:r>
        <w:rPr>
          <w:rFonts w:hint="eastAsia"/>
          <w:sz w:val="19"/>
          <w:szCs w:val="19"/>
        </w:rPr>
        <w:t>2</w:t>
      </w:r>
      <w:r>
        <w:rPr>
          <w:rFonts w:hint="eastAsia"/>
          <w:sz w:val="19"/>
          <w:szCs w:val="19"/>
        </w:rPr>
        <w:t>丁目</w:t>
      </w:r>
      <w:r>
        <w:rPr>
          <w:rFonts w:hint="eastAsia"/>
          <w:sz w:val="19"/>
          <w:szCs w:val="19"/>
        </w:rPr>
        <w:t>15</w:t>
      </w:r>
      <w:r>
        <w:rPr>
          <w:rFonts w:hint="eastAsia"/>
          <w:sz w:val="19"/>
          <w:szCs w:val="19"/>
        </w:rPr>
        <w:t>番</w:t>
      </w:r>
      <w:r>
        <w:rPr>
          <w:rFonts w:hint="eastAsia"/>
          <w:sz w:val="19"/>
          <w:szCs w:val="19"/>
        </w:rPr>
        <w:t>1</w:t>
      </w:r>
      <w:r>
        <w:rPr>
          <w:rFonts w:hint="eastAsia"/>
          <w:sz w:val="19"/>
          <w:szCs w:val="19"/>
        </w:rPr>
        <w:t>野村不動産札幌ビル</w:t>
      </w:r>
      <w:r>
        <w:rPr>
          <w:rFonts w:hint="eastAsia"/>
          <w:sz w:val="19"/>
          <w:szCs w:val="19"/>
        </w:rPr>
        <w:t>2</w:t>
      </w:r>
      <w:r>
        <w:rPr>
          <w:rFonts w:hint="eastAsia"/>
          <w:sz w:val="19"/>
          <w:szCs w:val="19"/>
        </w:rPr>
        <w:t xml:space="preserve">階　</w:t>
      </w:r>
    </w:p>
    <w:p w:rsidR="00430CAA" w:rsidRPr="00430CAA" w:rsidRDefault="00430CAA">
      <w:r>
        <w:rPr>
          <w:rFonts w:hint="eastAsia"/>
          <w:sz w:val="19"/>
          <w:szCs w:val="19"/>
        </w:rPr>
        <w:t>＊電話：</w:t>
      </w:r>
      <w:r>
        <w:rPr>
          <w:rFonts w:hint="eastAsia"/>
          <w:sz w:val="19"/>
          <w:szCs w:val="19"/>
        </w:rPr>
        <w:t>011-796-5105</w:t>
      </w:r>
    </w:p>
    <w:sectPr w:rsidR="00430CAA" w:rsidRPr="00430C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14" w:rsidRDefault="00952214" w:rsidP="0064657F">
      <w:r>
        <w:separator/>
      </w:r>
    </w:p>
  </w:endnote>
  <w:endnote w:type="continuationSeparator" w:id="0">
    <w:p w:rsidR="00952214" w:rsidRDefault="00952214" w:rsidP="0064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14" w:rsidRDefault="00952214" w:rsidP="0064657F">
      <w:r>
        <w:separator/>
      </w:r>
    </w:p>
  </w:footnote>
  <w:footnote w:type="continuationSeparator" w:id="0">
    <w:p w:rsidR="00952214" w:rsidRDefault="00952214" w:rsidP="00646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nsid w:val="339D4D8D"/>
    <w:multiLevelType w:val="multilevel"/>
    <w:tmpl w:val="CF1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24EA9"/>
    <w:multiLevelType w:val="multilevel"/>
    <w:tmpl w:val="E47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AA"/>
    <w:rsid w:val="00023F21"/>
    <w:rsid w:val="00114CF9"/>
    <w:rsid w:val="00122F2A"/>
    <w:rsid w:val="0013741D"/>
    <w:rsid w:val="003728E5"/>
    <w:rsid w:val="00430CAA"/>
    <w:rsid w:val="00477FBE"/>
    <w:rsid w:val="004F463E"/>
    <w:rsid w:val="00595421"/>
    <w:rsid w:val="0064657F"/>
    <w:rsid w:val="006970AC"/>
    <w:rsid w:val="006D62BD"/>
    <w:rsid w:val="006F149B"/>
    <w:rsid w:val="00710B9B"/>
    <w:rsid w:val="00733725"/>
    <w:rsid w:val="007E3B1D"/>
    <w:rsid w:val="007F7AF1"/>
    <w:rsid w:val="009520E2"/>
    <w:rsid w:val="00952214"/>
    <w:rsid w:val="0096749D"/>
    <w:rsid w:val="009E245F"/>
    <w:rsid w:val="00A176EE"/>
    <w:rsid w:val="00A57913"/>
    <w:rsid w:val="00BC2F6A"/>
    <w:rsid w:val="00C56026"/>
    <w:rsid w:val="00FB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C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CAA"/>
    <w:rPr>
      <w:rFonts w:asciiTheme="majorHAnsi" w:eastAsiaTheme="majorEastAsia" w:hAnsiTheme="majorHAnsi" w:cstheme="majorBidi"/>
      <w:sz w:val="18"/>
      <w:szCs w:val="18"/>
    </w:rPr>
  </w:style>
  <w:style w:type="character" w:styleId="a5">
    <w:name w:val="Strong"/>
    <w:basedOn w:val="a0"/>
    <w:uiPriority w:val="22"/>
    <w:qFormat/>
    <w:rsid w:val="00430CAA"/>
    <w:rPr>
      <w:b/>
      <w:bCs/>
    </w:rPr>
  </w:style>
  <w:style w:type="paragraph" w:styleId="a6">
    <w:name w:val="List Paragraph"/>
    <w:basedOn w:val="a"/>
    <w:uiPriority w:val="34"/>
    <w:qFormat/>
    <w:rsid w:val="00430CAA"/>
    <w:pPr>
      <w:ind w:leftChars="400" w:left="840"/>
    </w:pPr>
  </w:style>
  <w:style w:type="paragraph" w:styleId="a7">
    <w:name w:val="header"/>
    <w:basedOn w:val="a"/>
    <w:link w:val="a8"/>
    <w:uiPriority w:val="99"/>
    <w:unhideWhenUsed/>
    <w:rsid w:val="0064657F"/>
    <w:pPr>
      <w:tabs>
        <w:tab w:val="center" w:pos="4252"/>
        <w:tab w:val="right" w:pos="8504"/>
      </w:tabs>
      <w:snapToGrid w:val="0"/>
    </w:pPr>
  </w:style>
  <w:style w:type="character" w:customStyle="1" w:styleId="a8">
    <w:name w:val="ヘッダー (文字)"/>
    <w:basedOn w:val="a0"/>
    <w:link w:val="a7"/>
    <w:uiPriority w:val="99"/>
    <w:rsid w:val="0064657F"/>
  </w:style>
  <w:style w:type="paragraph" w:styleId="a9">
    <w:name w:val="footer"/>
    <w:basedOn w:val="a"/>
    <w:link w:val="aa"/>
    <w:uiPriority w:val="99"/>
    <w:unhideWhenUsed/>
    <w:rsid w:val="0064657F"/>
    <w:pPr>
      <w:tabs>
        <w:tab w:val="center" w:pos="4252"/>
        <w:tab w:val="right" w:pos="8504"/>
      </w:tabs>
      <w:snapToGrid w:val="0"/>
    </w:pPr>
  </w:style>
  <w:style w:type="character" w:customStyle="1" w:styleId="aa">
    <w:name w:val="フッター (文字)"/>
    <w:basedOn w:val="a0"/>
    <w:link w:val="a9"/>
    <w:uiPriority w:val="99"/>
    <w:rsid w:val="0064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C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CAA"/>
    <w:rPr>
      <w:rFonts w:asciiTheme="majorHAnsi" w:eastAsiaTheme="majorEastAsia" w:hAnsiTheme="majorHAnsi" w:cstheme="majorBidi"/>
      <w:sz w:val="18"/>
      <w:szCs w:val="18"/>
    </w:rPr>
  </w:style>
  <w:style w:type="character" w:styleId="a5">
    <w:name w:val="Strong"/>
    <w:basedOn w:val="a0"/>
    <w:uiPriority w:val="22"/>
    <w:qFormat/>
    <w:rsid w:val="00430CAA"/>
    <w:rPr>
      <w:b/>
      <w:bCs/>
    </w:rPr>
  </w:style>
  <w:style w:type="paragraph" w:styleId="a6">
    <w:name w:val="List Paragraph"/>
    <w:basedOn w:val="a"/>
    <w:uiPriority w:val="34"/>
    <w:qFormat/>
    <w:rsid w:val="00430CAA"/>
    <w:pPr>
      <w:ind w:leftChars="400" w:left="840"/>
    </w:pPr>
  </w:style>
  <w:style w:type="paragraph" w:styleId="a7">
    <w:name w:val="header"/>
    <w:basedOn w:val="a"/>
    <w:link w:val="a8"/>
    <w:uiPriority w:val="99"/>
    <w:unhideWhenUsed/>
    <w:rsid w:val="0064657F"/>
    <w:pPr>
      <w:tabs>
        <w:tab w:val="center" w:pos="4252"/>
        <w:tab w:val="right" w:pos="8504"/>
      </w:tabs>
      <w:snapToGrid w:val="0"/>
    </w:pPr>
  </w:style>
  <w:style w:type="character" w:customStyle="1" w:styleId="a8">
    <w:name w:val="ヘッダー (文字)"/>
    <w:basedOn w:val="a0"/>
    <w:link w:val="a7"/>
    <w:uiPriority w:val="99"/>
    <w:rsid w:val="0064657F"/>
  </w:style>
  <w:style w:type="paragraph" w:styleId="a9">
    <w:name w:val="footer"/>
    <w:basedOn w:val="a"/>
    <w:link w:val="aa"/>
    <w:uiPriority w:val="99"/>
    <w:unhideWhenUsed/>
    <w:rsid w:val="0064657F"/>
    <w:pPr>
      <w:tabs>
        <w:tab w:val="center" w:pos="4252"/>
        <w:tab w:val="right" w:pos="8504"/>
      </w:tabs>
      <w:snapToGrid w:val="0"/>
    </w:pPr>
  </w:style>
  <w:style w:type="character" w:customStyle="1" w:styleId="aa">
    <w:name w:val="フッター (文字)"/>
    <w:basedOn w:val="a0"/>
    <w:link w:val="a9"/>
    <w:uiPriority w:val="99"/>
    <w:rsid w:val="0064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7590">
      <w:bodyDiv w:val="1"/>
      <w:marLeft w:val="0"/>
      <w:marRight w:val="0"/>
      <w:marTop w:val="0"/>
      <w:marBottom w:val="0"/>
      <w:divBdr>
        <w:top w:val="none" w:sz="0" w:space="0" w:color="auto"/>
        <w:left w:val="none" w:sz="0" w:space="0" w:color="auto"/>
        <w:bottom w:val="none" w:sz="0" w:space="0" w:color="auto"/>
        <w:right w:val="none" w:sz="0" w:space="0" w:color="auto"/>
      </w:divBdr>
      <w:divsChild>
        <w:div w:id="1139154377">
          <w:marLeft w:val="300"/>
          <w:marRight w:val="300"/>
          <w:marTop w:val="75"/>
          <w:marBottom w:val="75"/>
          <w:divBdr>
            <w:top w:val="none" w:sz="0" w:space="0" w:color="auto"/>
            <w:left w:val="none" w:sz="0" w:space="0" w:color="auto"/>
            <w:bottom w:val="none" w:sz="0" w:space="0" w:color="auto"/>
            <w:right w:val="none" w:sz="0" w:space="0" w:color="auto"/>
          </w:divBdr>
          <w:divsChild>
            <w:div w:id="561259374">
              <w:marLeft w:val="0"/>
              <w:marRight w:val="0"/>
              <w:marTop w:val="0"/>
              <w:marBottom w:val="0"/>
              <w:divBdr>
                <w:top w:val="none" w:sz="0" w:space="0" w:color="auto"/>
                <w:left w:val="none" w:sz="0" w:space="0" w:color="auto"/>
                <w:bottom w:val="none" w:sz="0" w:space="0" w:color="auto"/>
                <w:right w:val="none" w:sz="0" w:space="0" w:color="auto"/>
              </w:divBdr>
              <w:divsChild>
                <w:div w:id="71588317">
                  <w:marLeft w:val="0"/>
                  <w:marRight w:val="0"/>
                  <w:marTop w:val="0"/>
                  <w:marBottom w:val="0"/>
                  <w:divBdr>
                    <w:top w:val="none" w:sz="0" w:space="0" w:color="auto"/>
                    <w:left w:val="none" w:sz="0" w:space="0" w:color="auto"/>
                    <w:bottom w:val="none" w:sz="0" w:space="0" w:color="auto"/>
                    <w:right w:val="none" w:sz="0" w:space="0" w:color="auto"/>
                  </w:divBdr>
                  <w:divsChild>
                    <w:div w:id="1691956635">
                      <w:marLeft w:val="0"/>
                      <w:marRight w:val="0"/>
                      <w:marTop w:val="0"/>
                      <w:marBottom w:val="150"/>
                      <w:divBdr>
                        <w:top w:val="none" w:sz="0" w:space="0" w:color="auto"/>
                        <w:left w:val="none" w:sz="0" w:space="0" w:color="auto"/>
                        <w:bottom w:val="none" w:sz="0" w:space="0" w:color="auto"/>
                        <w:right w:val="none" w:sz="0" w:space="0" w:color="auto"/>
                      </w:divBdr>
                      <w:divsChild>
                        <w:div w:id="17316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73815">
      <w:bodyDiv w:val="1"/>
      <w:marLeft w:val="0"/>
      <w:marRight w:val="0"/>
      <w:marTop w:val="0"/>
      <w:marBottom w:val="0"/>
      <w:divBdr>
        <w:top w:val="none" w:sz="0" w:space="0" w:color="auto"/>
        <w:left w:val="none" w:sz="0" w:space="0" w:color="auto"/>
        <w:bottom w:val="none" w:sz="0" w:space="0" w:color="auto"/>
        <w:right w:val="none" w:sz="0" w:space="0" w:color="auto"/>
      </w:divBdr>
      <w:divsChild>
        <w:div w:id="144470389">
          <w:marLeft w:val="300"/>
          <w:marRight w:val="300"/>
          <w:marTop w:val="75"/>
          <w:marBottom w:val="75"/>
          <w:divBdr>
            <w:top w:val="none" w:sz="0" w:space="0" w:color="auto"/>
            <w:left w:val="none" w:sz="0" w:space="0" w:color="auto"/>
            <w:bottom w:val="none" w:sz="0" w:space="0" w:color="auto"/>
            <w:right w:val="none" w:sz="0" w:space="0" w:color="auto"/>
          </w:divBdr>
          <w:divsChild>
            <w:div w:id="982924793">
              <w:marLeft w:val="0"/>
              <w:marRight w:val="0"/>
              <w:marTop w:val="0"/>
              <w:marBottom w:val="0"/>
              <w:divBdr>
                <w:top w:val="none" w:sz="0" w:space="0" w:color="auto"/>
                <w:left w:val="none" w:sz="0" w:space="0" w:color="auto"/>
                <w:bottom w:val="none" w:sz="0" w:space="0" w:color="auto"/>
                <w:right w:val="none" w:sz="0" w:space="0" w:color="auto"/>
              </w:divBdr>
              <w:divsChild>
                <w:div w:id="2115441280">
                  <w:marLeft w:val="0"/>
                  <w:marRight w:val="0"/>
                  <w:marTop w:val="0"/>
                  <w:marBottom w:val="0"/>
                  <w:divBdr>
                    <w:top w:val="none" w:sz="0" w:space="0" w:color="auto"/>
                    <w:left w:val="none" w:sz="0" w:space="0" w:color="auto"/>
                    <w:bottom w:val="none" w:sz="0" w:space="0" w:color="auto"/>
                    <w:right w:val="none" w:sz="0" w:space="0" w:color="auto"/>
                  </w:divBdr>
                  <w:divsChild>
                    <w:div w:id="838545495">
                      <w:marLeft w:val="0"/>
                      <w:marRight w:val="0"/>
                      <w:marTop w:val="0"/>
                      <w:marBottom w:val="150"/>
                      <w:divBdr>
                        <w:top w:val="none" w:sz="0" w:space="0" w:color="auto"/>
                        <w:left w:val="none" w:sz="0" w:space="0" w:color="auto"/>
                        <w:bottom w:val="none" w:sz="0" w:space="0" w:color="auto"/>
                        <w:right w:val="none" w:sz="0" w:space="0" w:color="auto"/>
                      </w:divBdr>
                      <w:divsChild>
                        <w:div w:id="15085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738541">
      <w:bodyDiv w:val="1"/>
      <w:marLeft w:val="0"/>
      <w:marRight w:val="0"/>
      <w:marTop w:val="0"/>
      <w:marBottom w:val="0"/>
      <w:divBdr>
        <w:top w:val="none" w:sz="0" w:space="0" w:color="auto"/>
        <w:left w:val="none" w:sz="0" w:space="0" w:color="auto"/>
        <w:bottom w:val="none" w:sz="0" w:space="0" w:color="auto"/>
        <w:right w:val="none" w:sz="0" w:space="0" w:color="auto"/>
      </w:divBdr>
      <w:divsChild>
        <w:div w:id="742878425">
          <w:marLeft w:val="300"/>
          <w:marRight w:val="300"/>
          <w:marTop w:val="75"/>
          <w:marBottom w:val="75"/>
          <w:divBdr>
            <w:top w:val="none" w:sz="0" w:space="0" w:color="auto"/>
            <w:left w:val="none" w:sz="0" w:space="0" w:color="auto"/>
            <w:bottom w:val="none" w:sz="0" w:space="0" w:color="auto"/>
            <w:right w:val="none" w:sz="0" w:space="0" w:color="auto"/>
          </w:divBdr>
          <w:divsChild>
            <w:div w:id="1563708743">
              <w:marLeft w:val="0"/>
              <w:marRight w:val="0"/>
              <w:marTop w:val="0"/>
              <w:marBottom w:val="0"/>
              <w:divBdr>
                <w:top w:val="none" w:sz="0" w:space="0" w:color="auto"/>
                <w:left w:val="none" w:sz="0" w:space="0" w:color="auto"/>
                <w:bottom w:val="none" w:sz="0" w:space="0" w:color="auto"/>
                <w:right w:val="none" w:sz="0" w:space="0" w:color="auto"/>
              </w:divBdr>
              <w:divsChild>
                <w:div w:id="1380129966">
                  <w:marLeft w:val="0"/>
                  <w:marRight w:val="0"/>
                  <w:marTop w:val="0"/>
                  <w:marBottom w:val="0"/>
                  <w:divBdr>
                    <w:top w:val="none" w:sz="0" w:space="0" w:color="auto"/>
                    <w:left w:val="none" w:sz="0" w:space="0" w:color="auto"/>
                    <w:bottom w:val="none" w:sz="0" w:space="0" w:color="auto"/>
                    <w:right w:val="none" w:sz="0" w:space="0" w:color="auto"/>
                  </w:divBdr>
                  <w:divsChild>
                    <w:div w:id="1275748791">
                      <w:marLeft w:val="0"/>
                      <w:marRight w:val="0"/>
                      <w:marTop w:val="0"/>
                      <w:marBottom w:val="150"/>
                      <w:divBdr>
                        <w:top w:val="none" w:sz="0" w:space="0" w:color="auto"/>
                        <w:left w:val="none" w:sz="0" w:space="0" w:color="auto"/>
                        <w:bottom w:val="none" w:sz="0" w:space="0" w:color="auto"/>
                        <w:right w:val="none" w:sz="0" w:space="0" w:color="auto"/>
                      </w:divBdr>
                      <w:divsChild>
                        <w:div w:id="65300429">
                          <w:marLeft w:val="0"/>
                          <w:marRight w:val="0"/>
                          <w:marTop w:val="0"/>
                          <w:marBottom w:val="0"/>
                          <w:divBdr>
                            <w:top w:val="none" w:sz="0" w:space="0" w:color="auto"/>
                            <w:left w:val="none" w:sz="0" w:space="0" w:color="auto"/>
                            <w:bottom w:val="none" w:sz="0" w:space="0" w:color="auto"/>
                            <w:right w:val="none" w:sz="0" w:space="0" w:color="auto"/>
                          </w:divBdr>
                          <w:divsChild>
                            <w:div w:id="327056326">
                              <w:marLeft w:val="0"/>
                              <w:marRight w:val="0"/>
                              <w:marTop w:val="0"/>
                              <w:marBottom w:val="120"/>
                              <w:divBdr>
                                <w:top w:val="single" w:sz="6" w:space="4" w:color="999999"/>
                                <w:left w:val="single" w:sz="6" w:space="8" w:color="999999"/>
                                <w:bottom w:val="single" w:sz="6" w:space="0" w:color="999999"/>
                                <w:right w:val="single" w:sz="6" w:space="8" w:color="999999"/>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Hisatsuneshika</dc:creator>
  <cp:lastModifiedBy>Hisatsuneshika</cp:lastModifiedBy>
  <cp:revision>4</cp:revision>
  <dcterms:created xsi:type="dcterms:W3CDTF">2011-05-09T08:38:00Z</dcterms:created>
  <dcterms:modified xsi:type="dcterms:W3CDTF">2011-05-09T09:41:00Z</dcterms:modified>
</cp:coreProperties>
</file>